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06FBE" w14:textId="77777777" w:rsidR="009F7EF4" w:rsidRPr="00296F77" w:rsidRDefault="009F7EF4" w:rsidP="009F7EF4">
      <w:pPr>
        <w:jc w:val="center"/>
        <w:rPr>
          <w:b/>
          <w:sz w:val="20"/>
          <w:szCs w:val="20"/>
          <w:u w:val="single"/>
          <w:lang w:val="es-MX"/>
        </w:rPr>
      </w:pPr>
      <w:r w:rsidRPr="00834F1A">
        <w:rPr>
          <w:b/>
          <w:sz w:val="20"/>
          <w:szCs w:val="20"/>
          <w:u w:val="single"/>
          <w:lang w:val="es-CR"/>
        </w:rPr>
        <w:t xml:space="preserve">Caso </w:t>
      </w:r>
      <w:r w:rsidR="002F4F06">
        <w:rPr>
          <w:b/>
          <w:sz w:val="20"/>
          <w:szCs w:val="20"/>
          <w:u w:val="single"/>
        </w:rPr>
        <w:t>Profesores de Chañaral y otras Municipalidades</w:t>
      </w:r>
      <w:r w:rsidR="00CF7246" w:rsidRPr="00B32A37">
        <w:rPr>
          <w:b/>
          <w:i/>
          <w:sz w:val="20"/>
          <w:szCs w:val="20"/>
          <w:u w:val="single"/>
          <w:lang w:val="es-CR"/>
        </w:rPr>
        <w:t xml:space="preserve"> </w:t>
      </w:r>
      <w:r w:rsidRPr="00B32A37">
        <w:rPr>
          <w:b/>
          <w:i/>
          <w:sz w:val="20"/>
          <w:szCs w:val="20"/>
          <w:u w:val="single"/>
          <w:lang w:val="es-CR"/>
        </w:rPr>
        <w:t xml:space="preserve">Vs. </w:t>
      </w:r>
      <w:r w:rsidR="00750BE1">
        <w:rPr>
          <w:b/>
          <w:sz w:val="20"/>
          <w:szCs w:val="20"/>
          <w:u w:val="single"/>
          <w:lang w:val="es-MX"/>
        </w:rPr>
        <w:t>Chile</w:t>
      </w:r>
      <w:r w:rsidRPr="00296F77">
        <w:rPr>
          <w:b/>
          <w:sz w:val="20"/>
          <w:szCs w:val="20"/>
          <w:u w:val="single"/>
          <w:lang w:val="es-MX"/>
        </w:rPr>
        <w:t>: reparaciones pendientes de cumplimiento</w:t>
      </w:r>
    </w:p>
    <w:p w14:paraId="0CFBB7EC" w14:textId="77777777" w:rsidR="00892017" w:rsidRPr="00296F77" w:rsidRDefault="00892017"/>
    <w:p w14:paraId="2FCBA1CA" w14:textId="77777777" w:rsidR="00296F77" w:rsidRDefault="00296F77" w:rsidP="00296F77">
      <w:pPr>
        <w:tabs>
          <w:tab w:val="left" w:pos="709"/>
        </w:tabs>
        <w:ind w:right="99"/>
        <w:jc w:val="both"/>
      </w:pPr>
    </w:p>
    <w:p w14:paraId="190D630E" w14:textId="3567DFFB" w:rsidR="002F4F06" w:rsidRPr="002F4F06" w:rsidRDefault="002F4F06"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Ll</w:t>
      </w:r>
      <w:r>
        <w:rPr>
          <w:rFonts w:eastAsia="Cambria" w:cs="Times New Roman"/>
          <w:bCs/>
          <w:sz w:val="20"/>
          <w:szCs w:val="20"/>
        </w:rPr>
        <w:t>evar</w:t>
      </w:r>
      <w:r w:rsidRPr="002F4F06">
        <w:rPr>
          <w:rFonts w:eastAsia="Cambria" w:cs="Times New Roman"/>
          <w:bCs/>
          <w:sz w:val="20"/>
          <w:szCs w:val="20"/>
        </w:rPr>
        <w:t xml:space="preserve"> a cabo un acto público de reconocimiento de responsabilidad internacional en los términos fijados en el párrafo 215 de la Sentencia.</w:t>
      </w:r>
    </w:p>
    <w:p w14:paraId="6BD9E3F5" w14:textId="77777777" w:rsidR="00D3440D" w:rsidRPr="00CF7246" w:rsidRDefault="00D3440D" w:rsidP="00CB5BB1">
      <w:pPr>
        <w:pStyle w:val="Prrafodelista"/>
        <w:tabs>
          <w:tab w:val="left" w:pos="720"/>
        </w:tabs>
        <w:ind w:left="0" w:right="-90"/>
        <w:contextualSpacing w:val="0"/>
        <w:jc w:val="both"/>
        <w:rPr>
          <w:rFonts w:eastAsia="Cambria" w:cs="Times New Roman"/>
          <w:bCs/>
          <w:sz w:val="20"/>
          <w:szCs w:val="20"/>
          <w:lang w:val="es-ES"/>
        </w:rPr>
      </w:pPr>
    </w:p>
    <w:sectPr w:rsidR="00D3440D" w:rsidRPr="00CF72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D60DA" w14:textId="77777777" w:rsidR="00B203AA" w:rsidRDefault="00B203AA" w:rsidP="009F7EF4">
      <w:r>
        <w:separator/>
      </w:r>
    </w:p>
  </w:endnote>
  <w:endnote w:type="continuationSeparator" w:id="0">
    <w:p w14:paraId="3FD2903F" w14:textId="77777777" w:rsidR="00B203AA" w:rsidRDefault="00B203AA"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8E870"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0859F5B2"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DFEE7" w14:textId="77777777" w:rsidR="00B203AA" w:rsidRDefault="00B203AA" w:rsidP="009F7EF4">
      <w:r>
        <w:separator/>
      </w:r>
    </w:p>
  </w:footnote>
  <w:footnote w:type="continuationSeparator" w:id="0">
    <w:p w14:paraId="69C38E3D" w14:textId="77777777" w:rsidR="00B203AA" w:rsidRDefault="00B203AA"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589C8966"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2F4F06">
          <w:rPr>
            <w:noProof/>
            <w:sz w:val="20"/>
            <w:szCs w:val="20"/>
          </w:rPr>
          <w:t>1</w:t>
        </w:r>
        <w:r w:rsidRPr="00675FE7">
          <w:rPr>
            <w:noProof/>
            <w:sz w:val="20"/>
            <w:szCs w:val="20"/>
          </w:rPr>
          <w:fldChar w:fldCharType="end"/>
        </w:r>
      </w:p>
    </w:sdtContent>
  </w:sdt>
  <w:p w14:paraId="08500379"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AFC1D2F"/>
    <w:multiLevelType w:val="hybridMultilevel"/>
    <w:tmpl w:val="089C8584"/>
    <w:lvl w:ilvl="0" w:tplc="8FE4B376">
      <w:start w:val="1"/>
      <w:numFmt w:val="decimal"/>
      <w:lvlText w:val="%1."/>
      <w:lvlJc w:val="left"/>
      <w:pPr>
        <w:ind w:left="360" w:hanging="360"/>
      </w:pPr>
      <w:rPr>
        <w:b w:val="0"/>
        <w:bCs/>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599842">
    <w:abstractNumId w:val="7"/>
  </w:num>
  <w:num w:numId="2" w16cid:durableId="1868761429">
    <w:abstractNumId w:val="3"/>
  </w:num>
  <w:num w:numId="3" w16cid:durableId="127360338">
    <w:abstractNumId w:val="6"/>
  </w:num>
  <w:num w:numId="4" w16cid:durableId="1462117692">
    <w:abstractNumId w:val="0"/>
  </w:num>
  <w:num w:numId="5" w16cid:durableId="2135706896">
    <w:abstractNumId w:val="2"/>
  </w:num>
  <w:num w:numId="6" w16cid:durableId="1299725316">
    <w:abstractNumId w:val="4"/>
  </w:num>
  <w:num w:numId="7" w16cid:durableId="1474371253">
    <w:abstractNumId w:val="5"/>
  </w:num>
  <w:num w:numId="8" w16cid:durableId="660616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0C8B"/>
    <w:rsid w:val="000930F6"/>
    <w:rsid w:val="00101CC6"/>
    <w:rsid w:val="0010345B"/>
    <w:rsid w:val="001426AA"/>
    <w:rsid w:val="00296F77"/>
    <w:rsid w:val="002B3295"/>
    <w:rsid w:val="002E376C"/>
    <w:rsid w:val="002F4F06"/>
    <w:rsid w:val="00300B70"/>
    <w:rsid w:val="003A5A68"/>
    <w:rsid w:val="003A7E5E"/>
    <w:rsid w:val="003C561A"/>
    <w:rsid w:val="004458A1"/>
    <w:rsid w:val="00474D04"/>
    <w:rsid w:val="00476F6E"/>
    <w:rsid w:val="004F770B"/>
    <w:rsid w:val="005A203D"/>
    <w:rsid w:val="005D1A85"/>
    <w:rsid w:val="00617B3E"/>
    <w:rsid w:val="006A777A"/>
    <w:rsid w:val="006C38A6"/>
    <w:rsid w:val="00750BE1"/>
    <w:rsid w:val="00792165"/>
    <w:rsid w:val="00834F1A"/>
    <w:rsid w:val="00892017"/>
    <w:rsid w:val="008C0B61"/>
    <w:rsid w:val="008C1FD0"/>
    <w:rsid w:val="008C63A9"/>
    <w:rsid w:val="00916BCF"/>
    <w:rsid w:val="00926FFB"/>
    <w:rsid w:val="009832C0"/>
    <w:rsid w:val="009D22BE"/>
    <w:rsid w:val="009F7EF4"/>
    <w:rsid w:val="00A32CF6"/>
    <w:rsid w:val="00AB2467"/>
    <w:rsid w:val="00AE0035"/>
    <w:rsid w:val="00B11B9B"/>
    <w:rsid w:val="00B203AA"/>
    <w:rsid w:val="00B32A37"/>
    <w:rsid w:val="00B33305"/>
    <w:rsid w:val="00B5245A"/>
    <w:rsid w:val="00BA6BA9"/>
    <w:rsid w:val="00BC5824"/>
    <w:rsid w:val="00C4747D"/>
    <w:rsid w:val="00C807CF"/>
    <w:rsid w:val="00CB5BB1"/>
    <w:rsid w:val="00CF7246"/>
    <w:rsid w:val="00D3440D"/>
    <w:rsid w:val="00D360F2"/>
    <w:rsid w:val="00E210BA"/>
    <w:rsid w:val="00E217FA"/>
    <w:rsid w:val="00E42392"/>
    <w:rsid w:val="00E85D9E"/>
    <w:rsid w:val="00EF03AC"/>
    <w:rsid w:val="00F135BC"/>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40CA"/>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Words>
  <Characters>209</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Reyman Alfaro</cp:lastModifiedBy>
  <cp:revision>5</cp:revision>
  <cp:lastPrinted>2018-07-09T19:23:00Z</cp:lastPrinted>
  <dcterms:created xsi:type="dcterms:W3CDTF">2023-01-31T15:53:00Z</dcterms:created>
  <dcterms:modified xsi:type="dcterms:W3CDTF">2025-02-28T20:49:00Z</dcterms:modified>
</cp:coreProperties>
</file>